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8A7B32" w:rsidRDefault="008A7B32" w:rsidP="008A7B32">
      <w:pPr>
        <w:tabs>
          <w:tab w:val="center" w:pos="4536"/>
          <w:tab w:val="left" w:pos="8264"/>
        </w:tabs>
        <w:rPr>
          <w:b/>
          <w:bCs/>
        </w:rPr>
      </w:pPr>
      <w:proofErr w:type="spellStart"/>
      <w:r w:rsidRPr="008A7B32">
        <w:rPr>
          <w:rFonts w:ascii="Arial Black" w:hAnsi="Arial Black"/>
          <w:b/>
          <w:color w:val="767171" w:themeColor="background2" w:themeShade="80"/>
          <w:u w:val="single"/>
        </w:rPr>
        <w:t>Übergänger</w:t>
      </w:r>
      <w:proofErr w:type="spellEnd"/>
      <w:r w:rsidRPr="008A7B32">
        <w:rPr>
          <w:rFonts w:ascii="Arial Black" w:hAnsi="Arial Black"/>
          <w:b/>
          <w:color w:val="767171" w:themeColor="background2" w:themeShade="80"/>
          <w:u w:val="single"/>
        </w:rPr>
        <w:t xml:space="preserve"> F 15 auf Barrierefreie </w:t>
      </w:r>
      <w:proofErr w:type="spellStart"/>
      <w:r w:rsidRPr="008A7B32">
        <w:rPr>
          <w:rFonts w:ascii="Arial Black" w:hAnsi="Arial Black"/>
          <w:b/>
          <w:color w:val="767171" w:themeColor="background2" w:themeShade="80"/>
          <w:u w:val="single"/>
        </w:rPr>
        <w:t>Querungshilfe</w:t>
      </w:r>
      <w:proofErr w:type="spellEnd"/>
      <w:r w:rsidRPr="008A7B32">
        <w:rPr>
          <w:rFonts w:ascii="Arial Black" w:hAnsi="Arial Black"/>
          <w:b/>
          <w:color w:val="767171" w:themeColor="background2" w:themeShade="80"/>
          <w:u w:val="single"/>
        </w:rPr>
        <w:t xml:space="preserve"> Q3R / Q5R</w:t>
      </w:r>
    </w:p>
    <w:p w:rsidR="008A7B32" w:rsidRPr="00EC02BA" w:rsidRDefault="008A7B32" w:rsidP="008A7B32">
      <w:pPr>
        <w:tabs>
          <w:tab w:val="center" w:pos="4536"/>
          <w:tab w:val="left" w:pos="8264"/>
        </w:tabs>
        <w:rPr>
          <w:rFonts w:ascii="Arial Black" w:hAnsi="Arial Black"/>
          <w:b/>
          <w:color w:val="767171" w:themeColor="background2" w:themeShade="80"/>
          <w:u w:val="single"/>
        </w:rPr>
      </w:pPr>
    </w:p>
    <w:p w:rsidR="000E416A" w:rsidRDefault="000E416A" w:rsidP="00C176E3">
      <w:pPr>
        <w:ind w:left="1410" w:hanging="1410"/>
        <w:rPr>
          <w:b/>
          <w:sz w:val="20"/>
        </w:rPr>
      </w:pPr>
    </w:p>
    <w:p w:rsidR="008A7B32" w:rsidRPr="008A7B32" w:rsidRDefault="00C176E3" w:rsidP="008A7B32">
      <w:pPr>
        <w:ind w:left="1410" w:hanging="1410"/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A7B32" w:rsidRPr="008A7B32">
        <w:rPr>
          <w:sz w:val="20"/>
        </w:rPr>
        <w:t>Liefern und Versetzen von Bordsteinen aus Beton mit garantierter Frost- und Tausalzbeständigkeit von 10 Jahren, erhöhtem Abrieb- und Witterungswiderstand und erhöhter Biegezugfestigkeit, ansonsten Güteeigenschaften nach DIN 1340:</w:t>
      </w:r>
    </w:p>
    <w:p w:rsidR="008A7B32" w:rsidRPr="008A7B32" w:rsidRDefault="008A7B32" w:rsidP="008A7B32">
      <w:pPr>
        <w:ind w:left="1410" w:hanging="1410"/>
        <w:rPr>
          <w:sz w:val="20"/>
        </w:rPr>
      </w:pPr>
      <w:r w:rsidRPr="008A7B32">
        <w:rPr>
          <w:sz w:val="20"/>
        </w:rPr>
        <w:tab/>
        <w:t>Maße entsprechend DIN 483.</w:t>
      </w:r>
    </w:p>
    <w:p w:rsidR="008A7B32" w:rsidRPr="008A7B32" w:rsidRDefault="008A7B32" w:rsidP="008A7B32">
      <w:pPr>
        <w:ind w:left="1410" w:hanging="1410"/>
        <w:rPr>
          <w:sz w:val="20"/>
        </w:rPr>
      </w:pPr>
    </w:p>
    <w:p w:rsidR="008A7B32" w:rsidRPr="008A7B32" w:rsidRDefault="008A7B32" w:rsidP="008A7B32">
      <w:pPr>
        <w:ind w:left="1410"/>
        <w:rPr>
          <w:sz w:val="20"/>
        </w:rPr>
      </w:pPr>
      <w:r w:rsidRPr="008A7B32">
        <w:rPr>
          <w:sz w:val="20"/>
        </w:rPr>
        <w:t>Witterungswiderstand Klasse: D, jedoch Masseverlust ≤ 0,075 kg/m</w:t>
      </w:r>
      <w:r>
        <w:rPr>
          <w:sz w:val="20"/>
        </w:rPr>
        <w:t>²</w:t>
      </w:r>
    </w:p>
    <w:p w:rsidR="008A7B32" w:rsidRPr="008A7B32" w:rsidRDefault="008A7B32" w:rsidP="008A7B32">
      <w:pPr>
        <w:ind w:left="1410" w:hanging="1410"/>
        <w:rPr>
          <w:sz w:val="20"/>
        </w:rPr>
      </w:pPr>
      <w:r w:rsidRPr="008A7B32">
        <w:rPr>
          <w:sz w:val="20"/>
        </w:rPr>
        <w:tab/>
        <w:t>Festigkeit Klasse: U</w:t>
      </w:r>
    </w:p>
    <w:p w:rsidR="008A7B32" w:rsidRPr="008A7B32" w:rsidRDefault="008A7B32" w:rsidP="008A7B32">
      <w:pPr>
        <w:ind w:left="1410" w:hanging="1410"/>
        <w:rPr>
          <w:sz w:val="20"/>
        </w:rPr>
      </w:pPr>
      <w:r w:rsidRPr="008A7B32">
        <w:rPr>
          <w:sz w:val="20"/>
        </w:rPr>
        <w:tab/>
        <w:t>Abriebwiderstand Klasse: I, jedoch Abriebwiderstand ≤ 15 cm3/50 cm</w:t>
      </w:r>
      <w:r>
        <w:rPr>
          <w:sz w:val="20"/>
        </w:rPr>
        <w:t>²</w:t>
      </w:r>
      <w:r w:rsidRPr="008A7B32">
        <w:rPr>
          <w:sz w:val="20"/>
        </w:rPr>
        <w:t xml:space="preserve"> bei Hartgesteinsoberflächen.</w:t>
      </w:r>
    </w:p>
    <w:p w:rsidR="008A7B32" w:rsidRPr="008A7B32" w:rsidRDefault="008A7B32" w:rsidP="008A7B32">
      <w:pPr>
        <w:ind w:left="1410"/>
        <w:rPr>
          <w:sz w:val="20"/>
        </w:rPr>
      </w:pPr>
      <w:r w:rsidRPr="008A7B32">
        <w:rPr>
          <w:sz w:val="20"/>
        </w:rPr>
        <w:t>Gleit / Rutschwiderstand: SRT ≥ 55.</w:t>
      </w:r>
    </w:p>
    <w:p w:rsidR="008A7B32" w:rsidRPr="008A7B32" w:rsidRDefault="008A7B32" w:rsidP="008A7B32">
      <w:pPr>
        <w:ind w:left="1410" w:hanging="1410"/>
        <w:rPr>
          <w:sz w:val="20"/>
        </w:rPr>
      </w:pPr>
    </w:p>
    <w:p w:rsidR="008A7B32" w:rsidRPr="008A7B32" w:rsidRDefault="008A7B32" w:rsidP="008A7B32">
      <w:pPr>
        <w:ind w:left="1410" w:hanging="1410"/>
        <w:rPr>
          <w:sz w:val="20"/>
        </w:rPr>
      </w:pPr>
      <w:r w:rsidRPr="008A7B32">
        <w:rPr>
          <w:sz w:val="20"/>
        </w:rPr>
        <w:tab/>
        <w:t>Bordsteine auf ein mind.</w:t>
      </w:r>
      <w:r>
        <w:rPr>
          <w:sz w:val="20"/>
        </w:rPr>
        <w:t xml:space="preserve"> ___</w:t>
      </w:r>
      <w:r w:rsidRPr="008A7B32">
        <w:rPr>
          <w:sz w:val="20"/>
        </w:rPr>
        <w:t>cm dic</w:t>
      </w:r>
      <w:r>
        <w:rPr>
          <w:sz w:val="20"/>
        </w:rPr>
        <w:t>kes Fundament mit einer mind. ___cm dicken ___</w:t>
      </w:r>
      <w:bookmarkStart w:id="0" w:name="_GoBack"/>
      <w:bookmarkEnd w:id="0"/>
      <w:r w:rsidRPr="008A7B32">
        <w:rPr>
          <w:sz w:val="20"/>
        </w:rPr>
        <w:t>seitigen Rückenstütze aus Beton versetzen. Rückenstütze in Schalung herstellen. Druckfestigkeit Beton von Fundament, Rückenstütze am fertigen Bauteil: mind. 15 N/mm². Stoßfugen, ca.         5 mm breit, anordnen. Die DIN 18318 ist zu beachten.</w:t>
      </w:r>
    </w:p>
    <w:p w:rsidR="008A7B32" w:rsidRPr="008A7B32" w:rsidRDefault="008A7B32" w:rsidP="008A7B32">
      <w:pPr>
        <w:ind w:left="1410" w:hanging="1410"/>
        <w:rPr>
          <w:sz w:val="20"/>
        </w:rPr>
      </w:pPr>
      <w:r w:rsidRPr="008A7B32">
        <w:rPr>
          <w:sz w:val="20"/>
        </w:rPr>
        <w:tab/>
      </w:r>
      <w:r w:rsidRPr="008A7B32">
        <w:rPr>
          <w:sz w:val="20"/>
        </w:rPr>
        <w:tab/>
      </w:r>
    </w:p>
    <w:p w:rsidR="008A7B32" w:rsidRPr="008A7B32" w:rsidRDefault="008A7B32" w:rsidP="008A7B32">
      <w:pPr>
        <w:ind w:left="1410" w:hanging="1410"/>
        <w:rPr>
          <w:sz w:val="20"/>
        </w:rPr>
      </w:pPr>
      <w:r w:rsidRPr="008A7B32">
        <w:rPr>
          <w:sz w:val="20"/>
        </w:rPr>
        <w:tab/>
        <w:t xml:space="preserve">Betonbordstein Übergang Flachbord F 15 auf Barrierefreie </w:t>
      </w:r>
      <w:proofErr w:type="spellStart"/>
      <w:r w:rsidRPr="008A7B32">
        <w:rPr>
          <w:sz w:val="20"/>
        </w:rPr>
        <w:t>Querungshilfe</w:t>
      </w:r>
      <w:proofErr w:type="spellEnd"/>
      <w:r w:rsidRPr="008A7B32">
        <w:rPr>
          <w:sz w:val="20"/>
        </w:rPr>
        <w:t xml:space="preserve"> Q 3R bzw. Q 5R  </w:t>
      </w:r>
    </w:p>
    <w:p w:rsidR="008A7B32" w:rsidRPr="008A7B32" w:rsidRDefault="008A7B32" w:rsidP="008A7B32">
      <w:pPr>
        <w:ind w:left="1410" w:hanging="1410"/>
        <w:rPr>
          <w:sz w:val="20"/>
        </w:rPr>
      </w:pPr>
      <w:r>
        <w:rPr>
          <w:sz w:val="20"/>
        </w:rPr>
        <w:tab/>
      </w:r>
    </w:p>
    <w:p w:rsidR="008A7B32" w:rsidRPr="008A7B32" w:rsidRDefault="008A7B32" w:rsidP="008A7B32">
      <w:pPr>
        <w:ind w:left="1410"/>
        <w:rPr>
          <w:b/>
          <w:sz w:val="20"/>
        </w:rPr>
      </w:pPr>
      <w:r w:rsidRPr="008A7B32">
        <w:rPr>
          <w:sz w:val="20"/>
        </w:rPr>
        <w:t xml:space="preserve">Fabrikat </w:t>
      </w:r>
      <w:r w:rsidRPr="008A7B32">
        <w:rPr>
          <w:b/>
          <w:sz w:val="20"/>
        </w:rPr>
        <w:t xml:space="preserve">„Kronimus Betonbordstein Übergang Flachbord F 15 auf Barrierefreie </w:t>
      </w:r>
      <w:proofErr w:type="spellStart"/>
      <w:r w:rsidRPr="008A7B32">
        <w:rPr>
          <w:b/>
          <w:sz w:val="20"/>
        </w:rPr>
        <w:t>Querungshilfe</w:t>
      </w:r>
      <w:proofErr w:type="spellEnd"/>
      <w:r w:rsidRPr="008A7B32">
        <w:rPr>
          <w:b/>
          <w:sz w:val="20"/>
        </w:rPr>
        <w:t xml:space="preserve"> Q 3R bzw. Q 5R</w:t>
      </w:r>
    </w:p>
    <w:p w:rsidR="008A7B32" w:rsidRPr="008A7B32" w:rsidRDefault="008A7B32" w:rsidP="008A7B32">
      <w:pPr>
        <w:ind w:left="1410"/>
        <w:rPr>
          <w:b/>
          <w:sz w:val="20"/>
        </w:rPr>
      </w:pPr>
      <w:r w:rsidRPr="008A7B32">
        <w:rPr>
          <w:b/>
          <w:sz w:val="20"/>
        </w:rPr>
        <w:t>Oberflächenausführung: Weißbeton Nr. 115“</w:t>
      </w:r>
    </w:p>
    <w:p w:rsidR="008A7B32" w:rsidRPr="008A7B32" w:rsidRDefault="008A7B32" w:rsidP="008A7B32">
      <w:pPr>
        <w:ind w:left="1410" w:hanging="1410"/>
        <w:rPr>
          <w:sz w:val="20"/>
        </w:rPr>
      </w:pPr>
    </w:p>
    <w:p w:rsidR="008A7B32" w:rsidRPr="008A7B32" w:rsidRDefault="008A7B32" w:rsidP="008A7B32">
      <w:pPr>
        <w:ind w:left="1410"/>
        <w:rPr>
          <w:sz w:val="20"/>
        </w:rPr>
      </w:pPr>
      <w:r w:rsidRPr="008A7B32">
        <w:rPr>
          <w:sz w:val="20"/>
        </w:rPr>
        <w:t>Länge: 50 cm</w:t>
      </w:r>
    </w:p>
    <w:p w:rsidR="008A7B32" w:rsidRPr="008A7B32" w:rsidRDefault="008A7B32" w:rsidP="008A7B32">
      <w:pPr>
        <w:ind w:left="1410"/>
        <w:rPr>
          <w:sz w:val="20"/>
        </w:rPr>
      </w:pPr>
      <w:r>
        <w:rPr>
          <w:sz w:val="20"/>
        </w:rPr>
        <w:t>Breite:</w:t>
      </w:r>
      <w:r>
        <w:rPr>
          <w:sz w:val="20"/>
        </w:rPr>
        <w:tab/>
      </w:r>
      <w:r w:rsidRPr="008A7B32">
        <w:rPr>
          <w:sz w:val="20"/>
        </w:rPr>
        <w:t>30 / 10 cm</w:t>
      </w:r>
    </w:p>
    <w:p w:rsidR="008A7B32" w:rsidRDefault="008A7B32" w:rsidP="008A7B32">
      <w:pPr>
        <w:ind w:left="1410"/>
      </w:pPr>
      <w:r>
        <w:rPr>
          <w:sz w:val="20"/>
        </w:rPr>
        <w:t>Höhe:</w:t>
      </w:r>
      <w:r>
        <w:rPr>
          <w:sz w:val="20"/>
        </w:rPr>
        <w:tab/>
      </w:r>
      <w:r w:rsidRPr="008A7B32">
        <w:rPr>
          <w:sz w:val="20"/>
        </w:rPr>
        <w:t>25 / 15,92 cm</w:t>
      </w:r>
    </w:p>
    <w:p w:rsidR="008A7B32" w:rsidRDefault="008A7B32" w:rsidP="008A7B32">
      <w:pPr>
        <w:ind w:left="1410"/>
      </w:pPr>
      <w:r>
        <w:t xml:space="preserve">        </w:t>
      </w:r>
      <w:r>
        <w:tab/>
      </w:r>
      <w:r>
        <w:tab/>
      </w:r>
    </w:p>
    <w:p w:rsidR="00C176E3" w:rsidRDefault="00C176E3" w:rsidP="008A7B32">
      <w:pPr>
        <w:ind w:left="4248" w:firstLine="708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  <w:r w:rsidR="006C3F3B">
        <w:rPr>
          <w:sz w:val="20"/>
        </w:rPr>
        <w:tab/>
      </w:r>
    </w:p>
    <w:p w:rsidR="008A7B32" w:rsidRDefault="008A7B32" w:rsidP="008A7B32">
      <w:pPr>
        <w:ind w:left="4248" w:firstLine="708"/>
        <w:rPr>
          <w:sz w:val="20"/>
        </w:rPr>
      </w:pPr>
    </w:p>
    <w:p w:rsidR="008A7B32" w:rsidRDefault="008A7B32" w:rsidP="008A7B32">
      <w:pPr>
        <w:ind w:left="4248" w:firstLine="708"/>
        <w:rPr>
          <w:sz w:val="20"/>
        </w:rPr>
      </w:pPr>
    </w:p>
    <w:p w:rsidR="000E416A" w:rsidRDefault="000E416A" w:rsidP="00C176E3">
      <w:pPr>
        <w:rPr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8A7B32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8A7B32" w:rsidP="000E416A">
      <w:pPr>
        <w:ind w:left="708" w:firstLine="708"/>
        <w:rPr>
          <w:rFonts w:cs="Arial"/>
          <w:color w:val="1F497D"/>
        </w:rPr>
      </w:pPr>
      <w:hyperlink r:id="rId9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</w:t>
    </w:r>
    <w:r w:rsidR="00A76EB1">
      <w:rPr>
        <w:sz w:val="16"/>
        <w:szCs w:val="16"/>
      </w:rPr>
      <w:t>vorbehalten, Kronimus AG</w:t>
    </w:r>
    <w:r w:rsidR="00A76EB1">
      <w:rPr>
        <w:sz w:val="16"/>
        <w:szCs w:val="16"/>
      </w:rPr>
      <w:tab/>
    </w:r>
    <w:r w:rsidR="00A76EB1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E416A"/>
    <w:rsid w:val="0019020D"/>
    <w:rsid w:val="00234092"/>
    <w:rsid w:val="006847AC"/>
    <w:rsid w:val="006C1208"/>
    <w:rsid w:val="006C3F3B"/>
    <w:rsid w:val="008A7B32"/>
    <w:rsid w:val="00A056C1"/>
    <w:rsid w:val="00A174FE"/>
    <w:rsid w:val="00A76EB1"/>
    <w:rsid w:val="00A87BC2"/>
    <w:rsid w:val="00C176E3"/>
    <w:rsid w:val="00D964D5"/>
    <w:rsid w:val="00DC682A"/>
    <w:rsid w:val="00EC02BA"/>
    <w:rsid w:val="00F4014D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D1E54D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paragraph" w:styleId="Aufzhlungszeichen">
    <w:name w:val="List Bullet"/>
    <w:basedOn w:val="Standard"/>
    <w:rsid w:val="00D964D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kronimus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onimu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6F68-FAD0-4947-A9CE-587EE001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3</cp:revision>
  <dcterms:created xsi:type="dcterms:W3CDTF">2020-10-07T09:06:00Z</dcterms:created>
  <dcterms:modified xsi:type="dcterms:W3CDTF">2020-10-07T09:09:00Z</dcterms:modified>
</cp:coreProperties>
</file>